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0"/>
          <w:szCs w:val="20"/>
        </w:rPr>
      </w:pPr>
      <w:r w:rsidDel="00000000" w:rsidR="00000000" w:rsidRPr="00000000">
        <w:rPr>
          <w:rtl w:val="0"/>
        </w:rPr>
      </w:r>
    </w:p>
    <w:p w:rsidR="00000000" w:rsidDel="00000000" w:rsidP="00000000" w:rsidRDefault="00000000" w:rsidRPr="00000000" w14:paraId="00000002">
      <w:pPr>
        <w:jc w:val="center"/>
        <w:rPr>
          <w:b w:val="1"/>
          <w:bCs w:val="1"/>
          <w:sz w:val="20"/>
          <w:szCs w:val="20"/>
        </w:rPr>
      </w:pPr>
      <w:r w:rsidDel="00000000" w:rsidR="00000000" w:rsidRPr="00000000">
        <w:rPr>
          <w:b w:val="1"/>
          <w:bCs w:val="1"/>
          <w:sz w:val="20"/>
          <w:szCs w:val="20"/>
          <w:rtl w:val="0"/>
        </w:rPr>
        <w:t xml:space="preserve">DeCoteau Trauma-Informed Care &amp; Practice, PLLC</w:t>
      </w:r>
    </w:p>
    <w:p w:rsidR="00000000" w:rsidDel="00000000" w:rsidP="00000000" w:rsidRDefault="00000000" w:rsidRPr="00000000" w14:paraId="00000003">
      <w:pPr>
        <w:jc w:val="center"/>
        <w:rPr>
          <w:b w:val="1"/>
          <w:bCs w:val="1"/>
          <w:sz w:val="20"/>
          <w:szCs w:val="20"/>
        </w:rPr>
      </w:pPr>
      <w:r w:rsidDel="00000000" w:rsidR="00000000" w:rsidRPr="00000000">
        <w:rPr>
          <w:b w:val="1"/>
          <w:bCs w:val="1"/>
          <w:sz w:val="20"/>
          <w:szCs w:val="20"/>
          <w:rtl w:val="0"/>
        </w:rPr>
        <w:t xml:space="preserve">Authorization for Release of Information Form</w:t>
      </w:r>
    </w:p>
    <w:p w:rsidR="00000000" w:rsidDel="00000000" w:rsidP="00000000" w:rsidRDefault="00000000" w:rsidRPr="00000000" w14:paraId="00000004">
      <w:pPr>
        <w:spacing w:line="240" w:lineRule="auto"/>
        <w:jc w:val="center"/>
        <w:rPr>
          <w:sz w:val="28"/>
          <w:szCs w:val="28"/>
        </w:rPr>
      </w:pPr>
      <w:r w:rsidDel="00000000" w:rsidR="00000000" w:rsidRPr="00000000">
        <w:rPr>
          <w:rtl w:val="0"/>
        </w:rPr>
      </w:r>
    </w:p>
    <w:p w:rsidR="00000000" w:rsidDel="00000000" w:rsidP="00000000" w:rsidRDefault="00000000" w:rsidRPr="00000000" w14:paraId="00000005">
      <w:pPr>
        <w:spacing w:line="240" w:lineRule="auto"/>
        <w:ind w:left="-720" w:right="-720" w:firstLine="0"/>
        <w:rPr>
          <w:b w:val="1"/>
          <w:bCs w:val="1"/>
          <w:sz w:val="20"/>
          <w:szCs w:val="20"/>
          <w:u w:val="single"/>
        </w:rPr>
      </w:pPr>
      <w:r w:rsidDel="00000000" w:rsidR="00000000" w:rsidRPr="00000000">
        <w:rPr>
          <w:b w:val="1"/>
          <w:bCs w:val="1"/>
          <w:sz w:val="20"/>
          <w:szCs w:val="20"/>
          <w:rtl w:val="0"/>
        </w:rPr>
        <w:t xml:space="preserve">Patient Name:</w:t>
      </w:r>
      <w:r w:rsidDel="00000000" w:rsidR="00000000" w:rsidRPr="00000000">
        <w:rPr>
          <w:b w:val="1"/>
          <w:bCs w:val="1"/>
          <w:sz w:val="20"/>
          <w:szCs w:val="20"/>
          <w:rtl w:val="0"/>
        </w:rPr>
        <w:t xml:space="preserve"> </w:t>
      </w:r>
      <w:r w:rsidDel="00000000" w:rsidR="00000000" w:rsidRPr="00000000">
        <w:rPr>
          <w:b w:val="1"/>
          <w:bCs w:val="1"/>
          <w:sz w:val="20"/>
          <w:szCs w:val="20"/>
          <w:u w:val="single"/>
          <w:rtl w:val="0"/>
        </w:rPr>
        <w:t xml:space="preserve">  </w:t>
        <w:tab/>
        <w:tab/>
        <w:tab/>
        <w:tab/>
        <w:tab/>
        <w:tab/>
        <w:tab/>
        <w:t xml:space="preserve"> </w:t>
      </w:r>
      <w:r w:rsidDel="00000000" w:rsidR="00000000" w:rsidRPr="00000000">
        <w:rPr>
          <w:b w:val="1"/>
          <w:bCs w:val="1"/>
          <w:sz w:val="20"/>
          <w:szCs w:val="20"/>
          <w:rtl w:val="0"/>
        </w:rPr>
        <w:t xml:space="preserve">Date of Birth:</w:t>
      </w:r>
      <w:r w:rsidDel="00000000" w:rsidR="00000000" w:rsidRPr="00000000">
        <w:rPr>
          <w:b w:val="1"/>
          <w:bCs w:val="1"/>
          <w:sz w:val="20"/>
          <w:szCs w:val="20"/>
          <w:rtl w:val="0"/>
        </w:rPr>
        <w:t xml:space="preserve"> </w:t>
      </w:r>
      <w:r w:rsidDel="00000000" w:rsidR="00000000" w:rsidRPr="00000000">
        <w:rPr>
          <w:b w:val="1"/>
          <w:bCs w:val="1"/>
          <w:sz w:val="20"/>
          <w:szCs w:val="20"/>
          <w:u w:val="single"/>
          <w:rtl w:val="0"/>
        </w:rPr>
        <w:tab/>
        <w:tab/>
        <w:tab/>
        <w:tab/>
        <w:tab/>
      </w:r>
    </w:p>
    <w:p w:rsidR="00000000" w:rsidDel="00000000" w:rsidP="00000000" w:rsidRDefault="00000000" w:rsidRPr="00000000" w14:paraId="00000006">
      <w:pPr>
        <w:spacing w:line="240" w:lineRule="auto"/>
        <w:ind w:left="-720" w:right="-720" w:firstLine="0"/>
        <w:rPr>
          <w:b w:val="1"/>
          <w:bCs w:val="1"/>
          <w:sz w:val="20"/>
          <w:szCs w:val="20"/>
          <w:u w:val="single"/>
        </w:rPr>
      </w:pPr>
      <w:r w:rsidDel="00000000" w:rsidR="00000000" w:rsidRPr="00000000">
        <w:rPr>
          <w:rtl w:val="0"/>
        </w:rPr>
      </w:r>
    </w:p>
    <w:p w:rsidR="00000000" w:rsidDel="00000000" w:rsidP="00000000" w:rsidRDefault="00000000" w:rsidRPr="00000000" w14:paraId="00000007">
      <w:pPr>
        <w:spacing w:line="240" w:lineRule="auto"/>
        <w:ind w:left="-720" w:right="-720" w:firstLine="0"/>
        <w:rPr>
          <w:i w:val="1"/>
          <w:iCs w:val="1"/>
          <w:sz w:val="20"/>
          <w:szCs w:val="20"/>
          <w:u w:val="single"/>
        </w:rPr>
      </w:pPr>
      <w:r w:rsidDel="00000000" w:rsidR="00000000" w:rsidRPr="00000000">
        <w:rPr>
          <w:b w:val="1"/>
          <w:bCs w:val="1"/>
          <w:sz w:val="20"/>
          <w:szCs w:val="20"/>
          <w:rtl w:val="0"/>
        </w:rPr>
        <w:t xml:space="preserve">I authorize</w:t>
      </w:r>
      <w:r w:rsidDel="00000000" w:rsidR="00000000" w:rsidRPr="00000000">
        <w:rPr>
          <w:sz w:val="20"/>
          <w:szCs w:val="20"/>
          <w:rtl w:val="0"/>
        </w:rPr>
        <w:t xml:space="preserve">: </w:t>
      </w:r>
      <w:r w:rsidDel="00000000" w:rsidR="00000000" w:rsidRPr="00000000">
        <w:rPr>
          <w:i w:val="1"/>
          <w:iCs w:val="1"/>
          <w:sz w:val="20"/>
          <w:szCs w:val="20"/>
          <w:u w:val="single"/>
          <w:rtl w:val="0"/>
        </w:rPr>
        <w:t xml:space="preserve">Decoteau Trauma-Informed Care &amp; Practice, PLLC</w:t>
        <w:tab/>
        <w:t xml:space="preserve">1320 W. Century Ave Bismarck, ND 58503</w:t>
        <w:tab/>
        <w:tab/>
      </w:r>
    </w:p>
    <w:p w:rsidR="00000000" w:rsidDel="00000000" w:rsidP="00000000" w:rsidRDefault="00000000" w:rsidRPr="00000000" w14:paraId="00000008">
      <w:pPr>
        <w:spacing w:line="240" w:lineRule="auto"/>
        <w:ind w:left="-720" w:right="-720" w:firstLine="0"/>
        <w:rPr>
          <w:sz w:val="20"/>
          <w:szCs w:val="20"/>
        </w:rPr>
      </w:pPr>
      <w:r w:rsidDel="00000000" w:rsidR="00000000" w:rsidRPr="00000000">
        <w:rPr>
          <w:rtl w:val="0"/>
        </w:rPr>
      </w:r>
    </w:p>
    <w:p w:rsidR="00000000" w:rsidDel="00000000" w:rsidP="00000000" w:rsidRDefault="00000000" w:rsidRPr="00000000" w14:paraId="00000009">
      <w:pPr>
        <w:spacing w:line="240" w:lineRule="auto"/>
        <w:ind w:left="-720" w:right="-720" w:firstLine="0"/>
        <w:rPr>
          <w:sz w:val="20"/>
          <w:szCs w:val="20"/>
          <w:u w:val="single"/>
        </w:rPr>
      </w:pPr>
      <w:r w:rsidDel="00000000" w:rsidR="00000000" w:rsidRPr="00000000">
        <w:rPr>
          <w:b w:val="1"/>
          <w:bCs w:val="1"/>
          <w:sz w:val="20"/>
          <w:szCs w:val="20"/>
          <w:rtl w:val="0"/>
        </w:rPr>
        <w:t xml:space="preserve">to release to</w:t>
      </w:r>
      <w:r w:rsidDel="00000000" w:rsidR="00000000" w:rsidRPr="00000000">
        <w:rPr>
          <w:sz w:val="20"/>
          <w:szCs w:val="20"/>
          <w:rtl w:val="0"/>
        </w:rPr>
        <w:t xml:space="preserve">:</w:t>
      </w:r>
      <w:r w:rsidDel="00000000" w:rsidR="00000000" w:rsidRPr="00000000">
        <w:rPr>
          <w:sz w:val="20"/>
          <w:szCs w:val="20"/>
          <w:rtl w:val="0"/>
        </w:rPr>
        <w:t xml:space="preserve"> </w:t>
      </w:r>
      <w:r w:rsidDel="00000000" w:rsidR="00000000" w:rsidRPr="00000000">
        <w:rPr>
          <w:sz w:val="20"/>
          <w:szCs w:val="20"/>
          <w:u w:val="single"/>
          <w:rtl w:val="0"/>
        </w:rPr>
        <w:tab/>
        <w:tab/>
        <w:tab/>
        <w:tab/>
        <w:tab/>
        <w:tab/>
        <w:tab/>
        <w:tab/>
        <w:tab/>
        <w:tab/>
        <w:tab/>
        <w:tab/>
        <w:tab/>
        <w:tab/>
      </w:r>
    </w:p>
    <w:p w:rsidR="00000000" w:rsidDel="00000000" w:rsidP="00000000" w:rsidRDefault="00000000" w:rsidRPr="00000000" w14:paraId="0000000A">
      <w:pPr>
        <w:spacing w:line="240" w:lineRule="auto"/>
        <w:ind w:left="-720" w:right="-720" w:firstLine="0"/>
        <w:jc w:val="center"/>
        <w:rPr>
          <w:b w:val="1"/>
          <w:bCs w:val="1"/>
          <w:sz w:val="20"/>
          <w:szCs w:val="20"/>
        </w:rPr>
      </w:pPr>
      <w:r w:rsidDel="00000000" w:rsidR="00000000" w:rsidRPr="00000000">
        <w:rPr>
          <w:b w:val="1"/>
          <w:bCs w:val="1"/>
          <w:sz w:val="20"/>
          <w:szCs w:val="20"/>
          <w:rtl w:val="0"/>
        </w:rPr>
        <w:t xml:space="preserve">and/or</w:t>
      </w:r>
    </w:p>
    <w:p w:rsidR="00000000" w:rsidDel="00000000" w:rsidP="00000000" w:rsidRDefault="00000000" w:rsidRPr="00000000" w14:paraId="0000000B">
      <w:pPr>
        <w:spacing w:line="240" w:lineRule="auto"/>
        <w:ind w:left="-720" w:right="-720" w:firstLine="0"/>
        <w:jc w:val="center"/>
        <w:rPr>
          <w:b w:val="1"/>
          <w:bCs w:val="1"/>
          <w:sz w:val="20"/>
          <w:szCs w:val="20"/>
        </w:rPr>
      </w:pPr>
      <w:r w:rsidDel="00000000" w:rsidR="00000000" w:rsidRPr="00000000">
        <w:rPr>
          <w:rtl w:val="0"/>
        </w:rPr>
      </w:r>
    </w:p>
    <w:p w:rsidR="00000000" w:rsidDel="00000000" w:rsidP="00000000" w:rsidRDefault="00000000" w:rsidRPr="00000000" w14:paraId="0000000C">
      <w:pPr>
        <w:spacing w:line="240" w:lineRule="auto"/>
        <w:ind w:left="-720" w:right="-720" w:firstLine="0"/>
        <w:rPr>
          <w:sz w:val="20"/>
          <w:szCs w:val="20"/>
          <w:u w:val="single"/>
        </w:rPr>
      </w:pPr>
      <w:r w:rsidDel="00000000" w:rsidR="00000000" w:rsidRPr="00000000">
        <w:rPr>
          <w:b w:val="1"/>
          <w:bCs w:val="1"/>
          <w:sz w:val="20"/>
          <w:szCs w:val="20"/>
          <w:rtl w:val="0"/>
        </w:rPr>
        <w:t xml:space="preserve">I authorize</w:t>
      </w:r>
      <w:r w:rsidDel="00000000" w:rsidR="00000000" w:rsidRPr="00000000">
        <w:rPr>
          <w:sz w:val="20"/>
          <w:szCs w:val="20"/>
          <w:rtl w:val="0"/>
        </w:rPr>
        <w:t xml:space="preserve">: </w:t>
      </w:r>
      <w:r w:rsidDel="00000000" w:rsidR="00000000" w:rsidRPr="00000000">
        <w:rPr>
          <w:sz w:val="20"/>
          <w:szCs w:val="20"/>
          <w:u w:val="single"/>
          <w:rtl w:val="0"/>
        </w:rPr>
        <w:tab/>
        <w:tab/>
        <w:tab/>
        <w:tab/>
        <w:tab/>
        <w:tab/>
        <w:tab/>
        <w:tab/>
        <w:tab/>
        <w:tab/>
        <w:tab/>
        <w:tab/>
        <w:tab/>
        <w:tab/>
      </w:r>
    </w:p>
    <w:p w:rsidR="00000000" w:rsidDel="00000000" w:rsidP="00000000" w:rsidRDefault="00000000" w:rsidRPr="00000000" w14:paraId="0000000D">
      <w:pPr>
        <w:spacing w:line="240" w:lineRule="auto"/>
        <w:ind w:left="-720" w:right="-720" w:firstLine="0"/>
        <w:rPr>
          <w:sz w:val="20"/>
          <w:szCs w:val="20"/>
          <w:u w:val="single"/>
        </w:rPr>
      </w:pPr>
      <w:r w:rsidDel="00000000" w:rsidR="00000000" w:rsidRPr="00000000">
        <w:rPr>
          <w:rtl w:val="0"/>
        </w:rPr>
      </w:r>
    </w:p>
    <w:p w:rsidR="00000000" w:rsidDel="00000000" w:rsidP="00000000" w:rsidRDefault="00000000" w:rsidRPr="00000000" w14:paraId="0000000E">
      <w:pPr>
        <w:spacing w:line="240" w:lineRule="auto"/>
        <w:ind w:left="-1080" w:right="-720" w:firstLine="0"/>
        <w:rPr>
          <w:sz w:val="20"/>
          <w:szCs w:val="20"/>
        </w:rPr>
      </w:pPr>
      <w:r w:rsidDel="00000000" w:rsidR="00000000" w:rsidRPr="00000000">
        <w:rPr>
          <w:b w:val="1"/>
          <w:bCs w:val="1"/>
          <w:sz w:val="20"/>
          <w:szCs w:val="20"/>
          <w:rtl w:val="0"/>
        </w:rPr>
        <w:t xml:space="preserve">      to release to:</w:t>
      </w:r>
      <w:r w:rsidDel="00000000" w:rsidR="00000000" w:rsidRPr="00000000">
        <w:rPr>
          <w:sz w:val="20"/>
          <w:szCs w:val="20"/>
          <w:rtl w:val="0"/>
        </w:rPr>
        <w:t xml:space="preserve"> </w:t>
      </w:r>
      <w:r w:rsidDel="00000000" w:rsidR="00000000" w:rsidRPr="00000000">
        <w:rPr>
          <w:i w:val="1"/>
          <w:iCs w:val="1"/>
          <w:sz w:val="20"/>
          <w:szCs w:val="20"/>
          <w:u w:val="single"/>
          <w:rtl w:val="0"/>
        </w:rPr>
        <w:t xml:space="preserve">DeCoteau Trauma-Informed Care &amp; Practice, PLLC 1320 W. Century Ave. Bismarck, ND 58503 </w:t>
        <w:tab/>
        <w:tab/>
      </w:r>
      <w:r w:rsidDel="00000000" w:rsidR="00000000" w:rsidRPr="00000000">
        <w:rPr>
          <w:rtl w:val="0"/>
        </w:rPr>
      </w:r>
    </w:p>
    <w:p w:rsidR="00000000" w:rsidDel="00000000" w:rsidP="00000000" w:rsidRDefault="00000000" w:rsidRPr="00000000" w14:paraId="0000000F">
      <w:pPr>
        <w:spacing w:line="240" w:lineRule="auto"/>
        <w:ind w:left="-720" w:right="-720" w:firstLine="0"/>
        <w:rPr>
          <w:sz w:val="20"/>
          <w:szCs w:val="20"/>
        </w:rPr>
      </w:pPr>
      <w:r w:rsidDel="00000000" w:rsidR="00000000" w:rsidRPr="00000000">
        <w:rPr>
          <w:rtl w:val="0"/>
        </w:rPr>
      </w:r>
    </w:p>
    <w:p w:rsidR="00000000" w:rsidDel="00000000" w:rsidP="00000000" w:rsidRDefault="00000000" w:rsidRPr="00000000" w14:paraId="00000010">
      <w:pPr>
        <w:spacing w:line="240" w:lineRule="auto"/>
        <w:ind w:left="-720" w:right="-720" w:firstLine="0"/>
        <w:rPr>
          <w:sz w:val="20"/>
          <w:szCs w:val="20"/>
        </w:rPr>
      </w:pPr>
      <w:r w:rsidDel="00000000" w:rsidR="00000000" w:rsidRPr="00000000">
        <w:rPr>
          <w:b w:val="1"/>
          <w:bCs w:val="1"/>
          <w:i w:val="1"/>
          <w:iCs w:val="1"/>
          <w:sz w:val="20"/>
          <w:szCs w:val="20"/>
          <w:rtl w:val="0"/>
        </w:rPr>
        <w:t xml:space="preserve">I am requesting and authorizing the release of the following information:</w:t>
      </w:r>
      <w:r w:rsidDel="00000000" w:rsidR="00000000" w:rsidRPr="00000000">
        <w:rPr>
          <w:b w:val="1"/>
          <w:bCs w:val="1"/>
          <w:sz w:val="20"/>
          <w:szCs w:val="20"/>
          <w:rtl w:val="0"/>
        </w:rPr>
        <w:t xml:space="preserve"> </w:t>
      </w:r>
      <w:r w:rsidDel="00000000" w:rsidR="00000000" w:rsidRPr="00000000">
        <w:rPr>
          <w:rtl w:val="0"/>
        </w:rPr>
      </w:r>
    </w:p>
    <w:p w:rsidR="00000000" w:rsidDel="00000000" w:rsidP="00000000" w:rsidRDefault="00000000" w:rsidRPr="00000000" w14:paraId="00000011">
      <w:pPr>
        <w:spacing w:line="240" w:lineRule="auto"/>
        <w:ind w:left="-720" w:right="-720" w:firstLine="0"/>
        <w:rPr>
          <w:sz w:val="20"/>
          <w:szCs w:val="20"/>
        </w:rPr>
      </w:pPr>
      <w:r w:rsidDel="00000000" w:rsidR="00000000" w:rsidRPr="00000000">
        <w:rPr>
          <w:rtl w:val="0"/>
        </w:rPr>
      </w:r>
    </w:p>
    <w:p w:rsidR="00000000" w:rsidDel="00000000" w:rsidP="00000000" w:rsidRDefault="00000000" w:rsidRPr="00000000" w14:paraId="00000012">
      <w:pPr>
        <w:spacing w:line="240" w:lineRule="auto"/>
        <w:ind w:left="-720" w:right="-720" w:firstLine="0"/>
        <w:rPr>
          <w:sz w:val="20"/>
          <w:szCs w:val="20"/>
        </w:rPr>
      </w:pPr>
      <w:r w:rsidDel="00000000" w:rsidR="00000000" w:rsidRPr="00000000">
        <w:rPr>
          <w:rFonts w:ascii="Arial Unicode MS" w:cs="Arial Unicode MS" w:eastAsia="Arial Unicode MS" w:hAnsi="Arial Unicode MS"/>
          <w:b w:val="1"/>
          <w:bCs w:val="1"/>
          <w:sz w:val="20"/>
          <w:szCs w:val="20"/>
          <w:rtl w:val="0"/>
        </w:rPr>
        <w:t xml:space="preserve">❑  </w:t>
      </w:r>
      <w:r w:rsidDel="00000000" w:rsidR="00000000" w:rsidRPr="00000000">
        <w:rPr>
          <w:sz w:val="20"/>
          <w:szCs w:val="20"/>
          <w:rtl w:val="0"/>
        </w:rPr>
        <w:t xml:space="preserve">Two-way ongoing written (incl. email) </w:t>
      </w:r>
      <w:r w:rsidDel="00000000" w:rsidR="00000000" w:rsidRPr="00000000">
        <w:rPr>
          <w:rFonts w:ascii="Arial Unicode MS" w:cs="Arial Unicode MS" w:eastAsia="Arial Unicode MS" w:hAnsi="Arial Unicode MS"/>
          <w:b w:val="1"/>
          <w:bCs w:val="1"/>
          <w:sz w:val="20"/>
          <w:szCs w:val="20"/>
          <w:rtl w:val="0"/>
        </w:rPr>
        <w:t xml:space="preserve">❑  </w:t>
      </w:r>
      <w:r w:rsidDel="00000000" w:rsidR="00000000" w:rsidRPr="00000000">
        <w:rPr>
          <w:sz w:val="20"/>
          <w:szCs w:val="20"/>
          <w:rtl w:val="0"/>
        </w:rPr>
        <w:t xml:space="preserve">Two-way ongoing Verbal </w:t>
      </w:r>
      <w:r w:rsidDel="00000000" w:rsidR="00000000" w:rsidRPr="00000000">
        <w:rPr>
          <w:rFonts w:ascii="Arial Unicode MS" w:cs="Arial Unicode MS" w:eastAsia="Arial Unicode MS" w:hAnsi="Arial Unicode MS"/>
          <w:b w:val="1"/>
          <w:bCs w:val="1"/>
          <w:sz w:val="20"/>
          <w:szCs w:val="20"/>
          <w:rtl w:val="0"/>
        </w:rPr>
        <w:t xml:space="preserve">❑ </w:t>
      </w:r>
      <w:r w:rsidDel="00000000" w:rsidR="00000000" w:rsidRPr="00000000">
        <w:rPr>
          <w:sz w:val="20"/>
          <w:szCs w:val="20"/>
          <w:rtl w:val="0"/>
        </w:rPr>
        <w:t xml:space="preserve">Electronic Protected Health Info. </w:t>
      </w:r>
    </w:p>
    <w:p w:rsidR="00000000" w:rsidDel="00000000" w:rsidP="00000000" w:rsidRDefault="00000000" w:rsidRPr="00000000" w14:paraId="00000013">
      <w:pPr>
        <w:spacing w:line="240" w:lineRule="auto"/>
        <w:ind w:left="-720" w:right="-720" w:firstLine="0"/>
        <w:rPr>
          <w:sz w:val="20"/>
          <w:szCs w:val="20"/>
        </w:rPr>
      </w:pPr>
      <w:r w:rsidDel="00000000" w:rsidR="00000000" w:rsidRPr="00000000">
        <w:rPr>
          <w:rtl w:val="0"/>
        </w:rPr>
      </w:r>
    </w:p>
    <w:p w:rsidR="00000000" w:rsidDel="00000000" w:rsidP="00000000" w:rsidRDefault="00000000" w:rsidRPr="00000000" w14:paraId="00000014">
      <w:pPr>
        <w:spacing w:line="240" w:lineRule="auto"/>
        <w:ind w:left="-720" w:right="-720" w:firstLine="0"/>
        <w:rPr>
          <w:sz w:val="20"/>
          <w:szCs w:val="20"/>
        </w:rPr>
      </w:pPr>
      <w:r w:rsidDel="00000000" w:rsidR="00000000" w:rsidRPr="00000000">
        <w:rPr>
          <w:rFonts w:ascii="Arial Unicode MS" w:cs="Arial Unicode MS" w:eastAsia="Arial Unicode MS" w:hAnsi="Arial Unicode MS"/>
          <w:b w:val="1"/>
          <w:bCs w:val="1"/>
          <w:sz w:val="20"/>
          <w:szCs w:val="20"/>
          <w:rtl w:val="0"/>
        </w:rPr>
        <w:t xml:space="preserve">❑ </w:t>
      </w:r>
      <w:r w:rsidDel="00000000" w:rsidR="00000000" w:rsidRPr="00000000">
        <w:rPr>
          <w:sz w:val="20"/>
          <w:szCs w:val="20"/>
          <w:rtl w:val="0"/>
        </w:rPr>
        <w:t xml:space="preserve">Psychological Testing </w:t>
      </w:r>
      <w:r w:rsidDel="00000000" w:rsidR="00000000" w:rsidRPr="00000000">
        <w:rPr>
          <w:rFonts w:ascii="Arial Unicode MS" w:cs="Arial Unicode MS" w:eastAsia="Arial Unicode MS" w:hAnsi="Arial Unicode MS"/>
          <w:b w:val="1"/>
          <w:bCs w:val="1"/>
          <w:sz w:val="20"/>
          <w:szCs w:val="20"/>
          <w:rtl w:val="0"/>
        </w:rPr>
        <w:t xml:space="preserve">❑ </w:t>
      </w:r>
      <w:r w:rsidDel="00000000" w:rsidR="00000000" w:rsidRPr="00000000">
        <w:rPr>
          <w:sz w:val="20"/>
          <w:szCs w:val="20"/>
          <w:rtl w:val="0"/>
        </w:rPr>
        <w:t xml:space="preserve">Neuropsychological Evaluation </w:t>
      </w:r>
      <w:r w:rsidDel="00000000" w:rsidR="00000000" w:rsidRPr="00000000">
        <w:rPr>
          <w:rFonts w:ascii="Arial Unicode MS" w:cs="Arial Unicode MS" w:eastAsia="Arial Unicode MS" w:hAnsi="Arial Unicode MS"/>
          <w:b w:val="1"/>
          <w:bCs w:val="1"/>
          <w:sz w:val="20"/>
          <w:szCs w:val="20"/>
          <w:rtl w:val="0"/>
        </w:rPr>
        <w:t xml:space="preserve">❑ </w:t>
      </w:r>
      <w:r w:rsidDel="00000000" w:rsidR="00000000" w:rsidRPr="00000000">
        <w:rPr>
          <w:sz w:val="20"/>
          <w:szCs w:val="20"/>
          <w:rtl w:val="0"/>
        </w:rPr>
        <w:t xml:space="preserve">Specify Other: </w:t>
      </w:r>
      <w:r w:rsidDel="00000000" w:rsidR="00000000" w:rsidRPr="00000000">
        <w:rPr>
          <w:sz w:val="20"/>
          <w:szCs w:val="20"/>
          <w:u w:val="single"/>
          <w:rtl w:val="0"/>
        </w:rPr>
        <w:tab/>
        <w:tab/>
        <w:tab/>
        <w:tab/>
        <w:tab/>
        <w:tab/>
      </w:r>
      <w:r w:rsidDel="00000000" w:rsidR="00000000" w:rsidRPr="00000000">
        <w:rPr>
          <w:rtl w:val="0"/>
        </w:rPr>
      </w:r>
    </w:p>
    <w:p w:rsidR="00000000" w:rsidDel="00000000" w:rsidP="00000000" w:rsidRDefault="00000000" w:rsidRPr="00000000" w14:paraId="00000015">
      <w:pPr>
        <w:spacing w:line="240" w:lineRule="auto"/>
        <w:ind w:left="-720" w:right="-720" w:firstLine="0"/>
        <w:rPr>
          <w:sz w:val="20"/>
          <w:szCs w:val="20"/>
        </w:rPr>
      </w:pPr>
      <w:r w:rsidDel="00000000" w:rsidR="00000000" w:rsidRPr="00000000">
        <w:rPr>
          <w:rtl w:val="0"/>
        </w:rPr>
      </w:r>
    </w:p>
    <w:p w:rsidR="00000000" w:rsidDel="00000000" w:rsidP="00000000" w:rsidRDefault="00000000" w:rsidRPr="00000000" w14:paraId="00000016">
      <w:pPr>
        <w:spacing w:line="240" w:lineRule="auto"/>
        <w:ind w:left="-720" w:right="-720" w:firstLine="0"/>
        <w:rPr>
          <w:sz w:val="20"/>
          <w:szCs w:val="20"/>
        </w:rPr>
      </w:pPr>
      <w:r w:rsidDel="00000000" w:rsidR="00000000" w:rsidRPr="00000000">
        <w:rPr>
          <w:b w:val="1"/>
          <w:bCs w:val="1"/>
          <w:i w:val="1"/>
          <w:iCs w:val="1"/>
          <w:sz w:val="20"/>
          <w:szCs w:val="20"/>
          <w:rtl w:val="0"/>
        </w:rPr>
        <w:t xml:space="preserve">I am requesting and authorizing the release of the above information for the following purpose:  </w:t>
      </w:r>
      <w:r w:rsidDel="00000000" w:rsidR="00000000" w:rsidRPr="00000000">
        <w:rPr>
          <w:rtl w:val="0"/>
        </w:rPr>
      </w:r>
    </w:p>
    <w:p w:rsidR="00000000" w:rsidDel="00000000" w:rsidP="00000000" w:rsidRDefault="00000000" w:rsidRPr="00000000" w14:paraId="00000017">
      <w:pPr>
        <w:spacing w:line="240" w:lineRule="auto"/>
        <w:ind w:left="-720" w:right="-720" w:firstLine="0"/>
        <w:rPr>
          <w:sz w:val="20"/>
          <w:szCs w:val="20"/>
        </w:rPr>
      </w:pPr>
      <w:r w:rsidDel="00000000" w:rsidR="00000000" w:rsidRPr="00000000">
        <w:rPr>
          <w:rtl w:val="0"/>
        </w:rPr>
      </w:r>
    </w:p>
    <w:p w:rsidR="00000000" w:rsidDel="00000000" w:rsidP="00000000" w:rsidRDefault="00000000" w:rsidRPr="00000000" w14:paraId="00000018">
      <w:pPr>
        <w:spacing w:line="240" w:lineRule="auto"/>
        <w:ind w:left="-720" w:right="-720" w:firstLine="0"/>
        <w:rPr>
          <w:sz w:val="20"/>
          <w:szCs w:val="20"/>
        </w:rPr>
      </w:pPr>
      <w:r w:rsidDel="00000000" w:rsidR="00000000" w:rsidRPr="00000000">
        <w:rPr>
          <w:rFonts w:ascii="Arial Unicode MS" w:cs="Arial Unicode MS" w:eastAsia="Arial Unicode MS" w:hAnsi="Arial Unicode MS"/>
          <w:b w:val="1"/>
          <w:bCs w:val="1"/>
          <w:sz w:val="20"/>
          <w:szCs w:val="20"/>
          <w:rtl w:val="0"/>
        </w:rPr>
        <w:t xml:space="preserve">❑ </w:t>
      </w:r>
      <w:r w:rsidDel="00000000" w:rsidR="00000000" w:rsidRPr="00000000">
        <w:rPr>
          <w:sz w:val="20"/>
          <w:szCs w:val="20"/>
          <w:rtl w:val="0"/>
        </w:rPr>
        <w:t xml:space="preserve">Diagnosis &amp; Treatment</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b w:val="1"/>
          <w:bCs w:val="1"/>
          <w:sz w:val="20"/>
          <w:szCs w:val="20"/>
          <w:rtl w:val="0"/>
        </w:rPr>
        <w:t xml:space="preserve">❑ </w:t>
      </w:r>
      <w:r w:rsidDel="00000000" w:rsidR="00000000" w:rsidRPr="00000000">
        <w:rPr>
          <w:sz w:val="20"/>
          <w:szCs w:val="20"/>
          <w:rtl w:val="0"/>
        </w:rPr>
        <w:t xml:space="preserve">Legal Investigation </w:t>
      </w:r>
      <w:r w:rsidDel="00000000" w:rsidR="00000000" w:rsidRPr="00000000">
        <w:rPr>
          <w:rFonts w:ascii="Arial Unicode MS" w:cs="Arial Unicode MS" w:eastAsia="Arial Unicode MS" w:hAnsi="Arial Unicode MS"/>
          <w:b w:val="1"/>
          <w:bCs w:val="1"/>
          <w:sz w:val="20"/>
          <w:szCs w:val="20"/>
          <w:rtl w:val="0"/>
        </w:rPr>
        <w:t xml:space="preserve">❑ </w:t>
      </w:r>
      <w:r w:rsidDel="00000000" w:rsidR="00000000" w:rsidRPr="00000000">
        <w:rPr>
          <w:sz w:val="20"/>
          <w:szCs w:val="20"/>
          <w:rtl w:val="0"/>
        </w:rPr>
        <w:t xml:space="preserve">Disability Determination </w:t>
      </w:r>
      <w:r w:rsidDel="00000000" w:rsidR="00000000" w:rsidRPr="00000000">
        <w:rPr>
          <w:rFonts w:ascii="Arial Unicode MS" w:cs="Arial Unicode MS" w:eastAsia="Arial Unicode MS" w:hAnsi="Arial Unicode MS"/>
          <w:b w:val="1"/>
          <w:bCs w:val="1"/>
          <w:sz w:val="20"/>
          <w:szCs w:val="20"/>
          <w:rtl w:val="0"/>
        </w:rPr>
        <w:t xml:space="preserve">❑ </w:t>
      </w:r>
      <w:r w:rsidDel="00000000" w:rsidR="00000000" w:rsidRPr="00000000">
        <w:rPr>
          <w:sz w:val="20"/>
          <w:szCs w:val="20"/>
          <w:rtl w:val="0"/>
        </w:rPr>
        <w:t xml:space="preserve">Vocational Rehabilitation</w:t>
      </w:r>
    </w:p>
    <w:p w:rsidR="00000000" w:rsidDel="00000000" w:rsidP="00000000" w:rsidRDefault="00000000" w:rsidRPr="00000000" w14:paraId="00000019">
      <w:pPr>
        <w:spacing w:line="240" w:lineRule="auto"/>
        <w:ind w:left="-720" w:right="-720" w:firstLine="0"/>
        <w:rPr>
          <w:sz w:val="20"/>
          <w:szCs w:val="20"/>
        </w:rPr>
      </w:pPr>
      <w:r w:rsidDel="00000000" w:rsidR="00000000" w:rsidRPr="00000000">
        <w:rPr>
          <w:rtl w:val="0"/>
        </w:rPr>
      </w:r>
    </w:p>
    <w:p w:rsidR="00000000" w:rsidDel="00000000" w:rsidP="00000000" w:rsidRDefault="00000000" w:rsidRPr="00000000" w14:paraId="0000001A">
      <w:pPr>
        <w:spacing w:line="240" w:lineRule="auto"/>
        <w:ind w:left="-720" w:right="-720" w:firstLine="0"/>
        <w:rPr>
          <w:b w:val="1"/>
          <w:bCs w:val="1"/>
          <w:sz w:val="20"/>
          <w:szCs w:val="20"/>
          <w:u w:val="single"/>
        </w:rPr>
      </w:pPr>
      <w:r w:rsidDel="00000000" w:rsidR="00000000" w:rsidRPr="00000000">
        <w:rPr>
          <w:rFonts w:ascii="Arial Unicode MS" w:cs="Arial Unicode MS" w:eastAsia="Arial Unicode MS" w:hAnsi="Arial Unicode MS"/>
          <w:b w:val="1"/>
          <w:bCs w:val="1"/>
          <w:sz w:val="20"/>
          <w:szCs w:val="20"/>
          <w:rtl w:val="0"/>
        </w:rPr>
        <w:t xml:space="preserve">❑</w:t>
      </w:r>
      <w:r w:rsidDel="00000000" w:rsidR="00000000" w:rsidRPr="00000000">
        <w:rPr>
          <w:sz w:val="20"/>
          <w:szCs w:val="20"/>
          <w:rtl w:val="0"/>
        </w:rPr>
        <w:t xml:space="preserve"> Insurance Purposes </w:t>
      </w:r>
      <w:r w:rsidDel="00000000" w:rsidR="00000000" w:rsidRPr="00000000">
        <w:rPr>
          <w:rFonts w:ascii="Arial Unicode MS" w:cs="Arial Unicode MS" w:eastAsia="Arial Unicode MS" w:hAnsi="Arial Unicode MS"/>
          <w:b w:val="1"/>
          <w:bCs w:val="1"/>
          <w:sz w:val="20"/>
          <w:szCs w:val="20"/>
          <w:rtl w:val="0"/>
        </w:rPr>
        <w:t xml:space="preserve">❑</w:t>
      </w:r>
      <w:r w:rsidDel="00000000" w:rsidR="00000000" w:rsidRPr="00000000">
        <w:rPr>
          <w:rFonts w:ascii="Arial Unicode MS" w:cs="Arial Unicode MS" w:eastAsia="Arial Unicode MS" w:hAnsi="Arial Unicode MS"/>
          <w:sz w:val="20"/>
          <w:szCs w:val="20"/>
          <w:rtl w:val="0"/>
        </w:rPr>
        <w:t xml:space="preserve"> Personal ❑ Neuropsychological Evaluation ❑ Specify Other</w:t>
      </w:r>
      <w:r w:rsidDel="00000000" w:rsidR="00000000" w:rsidRPr="00000000">
        <w:rPr>
          <w:b w:val="1"/>
          <w:bCs w:val="1"/>
          <w:sz w:val="20"/>
          <w:szCs w:val="20"/>
          <w:rtl w:val="0"/>
        </w:rPr>
        <w:t xml:space="preserve">: </w:t>
      </w:r>
      <w:r w:rsidDel="00000000" w:rsidR="00000000" w:rsidRPr="00000000">
        <w:rPr>
          <w:b w:val="1"/>
          <w:bCs w:val="1"/>
          <w:sz w:val="20"/>
          <w:szCs w:val="20"/>
          <w:u w:val="single"/>
          <w:rtl w:val="0"/>
        </w:rPr>
        <w:tab/>
        <w:tab/>
        <w:tab/>
        <w:tab/>
        <w:tab/>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-600074</wp:posOffset>
                </wp:positionH>
                <wp:positionV relativeFrom="paragraph">
                  <wp:posOffset>222238</wp:posOffset>
                </wp:positionV>
                <wp:extent cx="7048500" cy="2019281"/>
                <wp:effectExtent b="0" l="0" r="0" t="0"/>
                <wp:wrapNone/>
                <wp:docPr id="1" name=""/>
                <a:graphic>
                  <a:graphicData uri="http://schemas.microsoft.com/office/word/2010/wordprocessingShape">
                    <wps:wsp>
                      <wps:cNvSpPr txBox="1"/>
                      <wps:cNvPr id="2" name="Shape 2"/>
                      <wps:spPr>
                        <a:xfrm>
                          <a:off x="20025" y="220150"/>
                          <a:ext cx="7335300" cy="25419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6"/>
                                <w:vertAlign w:val="baseline"/>
                              </w:rPr>
                              <w:t xml:space="preserve">All records pertaining to Psychiatric/Mental Health, Alcohol, and/or Drug Dependency, and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Or HIV/HIV related illness will not be released unless specifically authorized below in writing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p>
                          <w:p w:rsidR="00000000" w:rsidDel="00000000" w:rsidP="00000000" w:rsidRDefault="00000000" w:rsidRPr="00000000">
                            <w:pPr>
                              <w:spacing w:after="0" w:before="0" w:line="275.9999942779541"/>
                              <w:ind w:left="-720" w:right="-720" w:firstLine="-720"/>
                              <w:jc w:val="left"/>
                              <w:textDirection w:val="btLr"/>
                            </w:pPr>
                            <w:r w:rsidDel="00000000" w:rsidR="00000000" w:rsidRPr="00000000">
                              <w:rPr>
                                <w:rFonts w:ascii="Arial" w:cs="Arial" w:eastAsia="Arial" w:hAnsi="Arial"/>
                                <w:b w:val="0"/>
                                <w:i w:val="0"/>
                                <w:smallCaps w:val="0"/>
                                <w:strike w:val="0"/>
                                <w:color w:val="000000"/>
                                <w:sz w:val="27"/>
                                <w:vertAlign w:val="baseline"/>
                              </w:rPr>
                            </w:r>
                            <w:r w:rsidDel="00000000" w:rsidR="00000000" w:rsidRPr="00000000">
                              <w:rPr>
                                <w:rFonts w:ascii="Arial" w:cs="Arial" w:eastAsia="Arial" w:hAnsi="Arial"/>
                                <w:b w:val="1"/>
                                <w:i w:val="0"/>
                                <w:smallCaps w:val="0"/>
                                <w:strike w:val="0"/>
                                <w:color w:val="000000"/>
                                <w:sz w:val="22"/>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7"/>
                                <w:vertAlign w:val="baseline"/>
                              </w:rPr>
                            </w:r>
                          </w:p>
                          <w:p w:rsidR="00000000" w:rsidDel="00000000" w:rsidP="00000000" w:rsidRDefault="00000000" w:rsidRPr="00000000">
                            <w:pPr>
                              <w:spacing w:after="0" w:before="0" w:line="275.9999942779541"/>
                              <w:ind w:left="-720" w:right="-720" w:firstLine="-720"/>
                              <w:jc w:val="left"/>
                              <w:textDirection w:val="btLr"/>
                            </w:pPr>
                            <w:r w:rsidDel="00000000" w:rsidR="00000000" w:rsidRPr="00000000">
                              <w:rPr>
                                <w:rFonts w:ascii="Arial" w:cs="Arial" w:eastAsia="Arial" w:hAnsi="Arial"/>
                                <w:b w:val="0"/>
                                <w:i w:val="0"/>
                                <w:smallCaps w:val="0"/>
                                <w:strike w:val="0"/>
                                <w:color w:val="000000"/>
                                <w:sz w:val="27"/>
                                <w:vertAlign w:val="baseline"/>
                              </w:rPr>
                            </w:r>
                            <w:r w:rsidDel="00000000" w:rsidR="00000000" w:rsidRPr="00000000">
                              <w:rPr>
                                <w:rFonts w:ascii="Arial" w:cs="Arial" w:eastAsia="Arial" w:hAnsi="Arial"/>
                                <w:b w:val="1"/>
                                <w:i w:val="0"/>
                                <w:smallCaps w:val="0"/>
                                <w:strike w:val="0"/>
                                <w:color w:val="000000"/>
                                <w:sz w:val="22"/>
                                <w:vertAlign w:val="baseline"/>
                              </w:rPr>
                              <w:t xml:space="preserve">❑</w:t>
                            </w:r>
                          </w:p>
                        </w:txbxContent>
                      </wps:txbx>
                      <wps:bodyPr anchorCtr="0" anchor="t"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-600074</wp:posOffset>
                </wp:positionH>
                <wp:positionV relativeFrom="paragraph">
                  <wp:posOffset>222238</wp:posOffset>
                </wp:positionV>
                <wp:extent cx="7048500" cy="2019281"/>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7048500" cy="2019281"/>
                        </a:xfrm>
                        <a:prstGeom prst="rect"/>
                        <a:ln/>
                      </pic:spPr>
                    </pic:pic>
                  </a:graphicData>
                </a:graphic>
              </wp:anchor>
            </w:drawing>
          </mc:Fallback>
        </mc:AlternateContent>
      </w:r>
    </w:p>
    <w:p w:rsidR="00000000" w:rsidDel="00000000" w:rsidP="00000000" w:rsidRDefault="00000000" w:rsidRPr="00000000" w14:paraId="0000001B">
      <w:pPr>
        <w:spacing w:line="240" w:lineRule="auto"/>
        <w:ind w:left="-720" w:right="-720" w:firstLine="0"/>
        <w:rPr>
          <w:b w:val="1"/>
          <w:bCs w:val="1"/>
          <w:sz w:val="20"/>
          <w:szCs w:val="20"/>
          <w:u w:val="single"/>
        </w:rPr>
      </w:pPr>
      <w:r w:rsidDel="00000000" w:rsidR="00000000" w:rsidRPr="00000000">
        <w:rPr>
          <w:rtl w:val="0"/>
        </w:rPr>
      </w:r>
    </w:p>
    <w:p w:rsidR="00000000" w:rsidDel="00000000" w:rsidP="00000000" w:rsidRDefault="00000000" w:rsidRPr="00000000" w14:paraId="0000001C">
      <w:pPr>
        <w:spacing w:line="240" w:lineRule="auto"/>
        <w:ind w:left="-720" w:right="-720" w:firstLine="0"/>
        <w:rPr>
          <w:sz w:val="20"/>
          <w:szCs w:val="20"/>
        </w:rPr>
      </w:pPr>
      <w:r w:rsidDel="00000000" w:rsidR="00000000" w:rsidRPr="00000000">
        <w:rPr>
          <w:rtl w:val="0"/>
        </w:rPr>
      </w:r>
    </w:p>
    <w:p w:rsidR="00000000" w:rsidDel="00000000" w:rsidP="00000000" w:rsidRDefault="00000000" w:rsidRPr="00000000" w14:paraId="0000001D">
      <w:pPr>
        <w:spacing w:line="240" w:lineRule="auto"/>
        <w:ind w:left="-720" w:right="-720" w:firstLine="0"/>
        <w:rPr>
          <w:b w:val="1"/>
          <w:bCs w:val="1"/>
          <w:sz w:val="20"/>
          <w:szCs w:val="20"/>
          <w:u w:val="single"/>
        </w:rPr>
      </w:pPr>
      <w:r w:rsidDel="00000000" w:rsidR="00000000" w:rsidRPr="00000000">
        <w:rPr>
          <w:rtl w:val="0"/>
        </w:rPr>
      </w:r>
    </w:p>
    <w:p w:rsidR="00000000" w:rsidDel="00000000" w:rsidP="00000000" w:rsidRDefault="00000000" w:rsidRPr="00000000" w14:paraId="0000001E">
      <w:pPr>
        <w:spacing w:line="240" w:lineRule="auto"/>
        <w:ind w:left="-720" w:right="-720" w:firstLine="0"/>
        <w:rPr>
          <w:b w:val="1"/>
          <w:bCs w:val="1"/>
          <w:sz w:val="20"/>
          <w:szCs w:val="20"/>
          <w:u w:val="single"/>
        </w:rPr>
      </w:pPr>
      <w:r w:rsidDel="00000000" w:rsidR="00000000" w:rsidRPr="00000000">
        <w:rPr>
          <w:rtl w:val="0"/>
        </w:rPr>
      </w:r>
    </w:p>
    <w:p w:rsidR="00000000" w:rsidDel="00000000" w:rsidP="00000000" w:rsidRDefault="00000000" w:rsidRPr="00000000" w14:paraId="0000001F">
      <w:pPr>
        <w:spacing w:line="240" w:lineRule="auto"/>
        <w:ind w:left="-720" w:right="-720" w:firstLine="0"/>
        <w:rPr>
          <w:sz w:val="20"/>
          <w:szCs w:val="20"/>
          <w:u w:val="single"/>
        </w:rPr>
      </w:pPr>
      <w:r w:rsidDel="00000000" w:rsidR="00000000" w:rsidRPr="00000000">
        <w:rPr>
          <w:b w:val="1"/>
          <w:bCs w:val="1"/>
          <w:sz w:val="20"/>
          <w:szCs w:val="20"/>
          <w:rtl w:val="0"/>
        </w:rPr>
        <w:t xml:space="preserve"> </w:t>
      </w:r>
      <w:r w:rsidDel="00000000" w:rsidR="00000000" w:rsidRPr="00000000">
        <w:rPr>
          <w:rFonts w:ascii="Arial Unicode MS" w:cs="Arial Unicode MS" w:eastAsia="Arial Unicode MS" w:hAnsi="Arial Unicode MS"/>
          <w:b w:val="1"/>
          <w:bCs w:val="1"/>
          <w:sz w:val="20"/>
          <w:szCs w:val="20"/>
          <w:rtl w:val="0"/>
        </w:rPr>
        <w:t xml:space="preserve">❑ </w:t>
      </w:r>
      <w:r w:rsidDel="00000000" w:rsidR="00000000" w:rsidRPr="00000000">
        <w:rPr>
          <w:sz w:val="20"/>
          <w:szCs w:val="20"/>
          <w:rtl w:val="0"/>
        </w:rPr>
        <w:t xml:space="preserve">Psychological</w:t>
      </w:r>
      <w:r w:rsidDel="00000000" w:rsidR="00000000" w:rsidRPr="00000000">
        <w:rPr>
          <w:b w:val="1"/>
          <w:bCs w:val="1"/>
          <w:sz w:val="20"/>
          <w:szCs w:val="20"/>
          <w:rtl w:val="0"/>
        </w:rPr>
        <w:t xml:space="preserve"> </w:t>
      </w:r>
      <w:r w:rsidDel="00000000" w:rsidR="00000000" w:rsidRPr="00000000">
        <w:rPr>
          <w:b w:val="1"/>
          <w:bCs w:val="1"/>
          <w:sz w:val="20"/>
          <w:szCs w:val="20"/>
          <w:u w:val="single"/>
          <w:rtl w:val="0"/>
        </w:rPr>
        <w:tab/>
        <w:tab/>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b w:val="1"/>
          <w:bCs w:val="1"/>
          <w:sz w:val="20"/>
          <w:szCs w:val="20"/>
          <w:rtl w:val="0"/>
        </w:rPr>
        <w:t xml:space="preserve">❑ </w:t>
      </w:r>
      <w:r w:rsidDel="00000000" w:rsidR="00000000" w:rsidRPr="00000000">
        <w:rPr>
          <w:sz w:val="20"/>
          <w:szCs w:val="20"/>
          <w:rtl w:val="0"/>
        </w:rPr>
        <w:t xml:space="preserve">HIV </w:t>
      </w:r>
      <w:r w:rsidDel="00000000" w:rsidR="00000000" w:rsidRPr="00000000">
        <w:rPr>
          <w:sz w:val="20"/>
          <w:szCs w:val="20"/>
          <w:u w:val="single"/>
          <w:rtl w:val="0"/>
        </w:rPr>
        <w:t xml:space="preserve">                  </w:t>
        <w:tab/>
        <w:t xml:space="preserve"> </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b w:val="1"/>
          <w:bCs w:val="1"/>
          <w:sz w:val="20"/>
          <w:szCs w:val="20"/>
          <w:rtl w:val="0"/>
        </w:rPr>
        <w:t xml:space="preserve">❑</w:t>
      </w:r>
      <w:r w:rsidDel="00000000" w:rsidR="00000000" w:rsidRPr="00000000">
        <w:rPr>
          <w:sz w:val="20"/>
          <w:szCs w:val="20"/>
          <w:rtl w:val="0"/>
        </w:rPr>
        <w:t xml:space="preserve"> Drug and/or Alcohol Dependency</w:t>
      </w:r>
      <w:r w:rsidDel="00000000" w:rsidR="00000000" w:rsidRPr="00000000">
        <w:rPr>
          <w:sz w:val="20"/>
          <w:szCs w:val="20"/>
          <w:u w:val="single"/>
          <w:rtl w:val="0"/>
        </w:rPr>
        <w:tab/>
        <w:tab/>
        <w:tab/>
      </w:r>
    </w:p>
    <w:p w:rsidR="00000000" w:rsidDel="00000000" w:rsidP="00000000" w:rsidRDefault="00000000" w:rsidRPr="00000000" w14:paraId="00000020">
      <w:pPr>
        <w:spacing w:line="240" w:lineRule="auto"/>
        <w:ind w:left="-720" w:right="-720" w:firstLine="0"/>
        <w:rPr>
          <w:sz w:val="20"/>
          <w:szCs w:val="20"/>
        </w:rPr>
      </w:pPr>
      <w:r w:rsidDel="00000000" w:rsidR="00000000" w:rsidRPr="00000000">
        <w:rPr>
          <w:rtl w:val="0"/>
        </w:rPr>
      </w:r>
    </w:p>
    <w:p w:rsidR="00000000" w:rsidDel="00000000" w:rsidP="00000000" w:rsidRDefault="00000000" w:rsidRPr="00000000" w14:paraId="00000021">
      <w:pPr>
        <w:spacing w:line="240" w:lineRule="auto"/>
        <w:ind w:left="-720" w:right="-720" w:firstLine="0"/>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❑Check if applicable-Notice to Whomever Disclosure is made concerning additional records</w:t>
      </w:r>
    </w:p>
    <w:p w:rsidR="00000000" w:rsidDel="00000000" w:rsidP="00000000" w:rsidRDefault="00000000" w:rsidRPr="00000000" w14:paraId="00000022">
      <w:pPr>
        <w:spacing w:line="240" w:lineRule="auto"/>
        <w:ind w:left="-720" w:right="-720" w:firstLine="0"/>
        <w:rPr>
          <w:sz w:val="20"/>
          <w:szCs w:val="20"/>
        </w:rPr>
      </w:pPr>
      <w:r w:rsidDel="00000000" w:rsidR="00000000" w:rsidRPr="00000000">
        <w:rPr>
          <w:sz w:val="20"/>
          <w:szCs w:val="20"/>
          <w:rtl w:val="0"/>
        </w:rPr>
        <w:t xml:space="preserve">This information has been disclosed to you from records protected by Federal confidentiality rules (42 CFR Part 2). The Federal rules prohibit you from making any further disclosure of this information unless further disclosure is expressly permitted by the written authorization of the person to whom it pertains or as otherwise permitted by 42 CFR Part 2. A general authorization for the disclosure of medical or other information is NOT sufficient for this purpose. The Federal rules restrict any use of the information to investigate or prosecute any patient with alcohol or drug abuse criminally.</w:t>
      </w:r>
    </w:p>
    <w:p w:rsidR="00000000" w:rsidDel="00000000" w:rsidP="00000000" w:rsidRDefault="00000000" w:rsidRPr="00000000" w14:paraId="00000023">
      <w:pPr>
        <w:spacing w:line="240" w:lineRule="auto"/>
        <w:ind w:left="-720" w:right="-720" w:firstLine="0"/>
        <w:rPr>
          <w:sz w:val="20"/>
          <w:szCs w:val="20"/>
        </w:rPr>
      </w:pPr>
      <w:r w:rsidDel="00000000" w:rsidR="00000000" w:rsidRPr="00000000">
        <w:rPr>
          <w:b w:val="1"/>
          <w:bCs w:val="1"/>
          <w:sz w:val="20"/>
          <w:szCs w:val="20"/>
          <w:rtl w:val="0"/>
        </w:rPr>
        <w:t xml:space="preserve">Notice: </w:t>
      </w:r>
      <w:r w:rsidDel="00000000" w:rsidR="00000000" w:rsidRPr="00000000">
        <w:rPr>
          <w:sz w:val="20"/>
          <w:szCs w:val="20"/>
          <w:rtl w:val="0"/>
        </w:rPr>
        <w:t xml:space="preserve">Except for information subject to 42 CFR Part 2, information disclosed to another entity may potentially be redisclosed, in which case it may not be protected by state and federal law.</w:t>
      </w:r>
    </w:p>
    <w:p w:rsidR="00000000" w:rsidDel="00000000" w:rsidP="00000000" w:rsidRDefault="00000000" w:rsidRPr="00000000" w14:paraId="00000024">
      <w:pPr>
        <w:spacing w:line="240" w:lineRule="auto"/>
        <w:ind w:left="-720" w:right="-720" w:firstLine="0"/>
        <w:rPr>
          <w:sz w:val="20"/>
          <w:szCs w:val="20"/>
        </w:rPr>
      </w:pPr>
      <w:r w:rsidDel="00000000" w:rsidR="00000000" w:rsidRPr="00000000">
        <w:rPr>
          <w:rtl w:val="0"/>
        </w:rPr>
      </w:r>
    </w:p>
    <w:p w:rsidR="00000000" w:rsidDel="00000000" w:rsidP="00000000" w:rsidRDefault="00000000" w:rsidRPr="00000000" w14:paraId="00000025">
      <w:pPr>
        <w:spacing w:line="240" w:lineRule="auto"/>
        <w:ind w:left="-720" w:right="-720" w:firstLine="0"/>
        <w:rPr>
          <w:i w:val="1"/>
          <w:iCs w:val="1"/>
          <w:sz w:val="20"/>
          <w:szCs w:val="20"/>
          <w:u w:val="single"/>
        </w:rPr>
      </w:pPr>
      <w:r w:rsidDel="00000000" w:rsidR="00000000" w:rsidRPr="00000000">
        <w:rPr>
          <w:i w:val="1"/>
          <w:iCs w:val="1"/>
          <w:sz w:val="20"/>
          <w:szCs w:val="20"/>
          <w:rtl w:val="0"/>
        </w:rPr>
        <w:t xml:space="preserve">This authorization will remain effective until the following date, event, or condition:</w:t>
      </w:r>
      <w:r w:rsidDel="00000000" w:rsidR="00000000" w:rsidRPr="00000000">
        <w:rPr>
          <w:i w:val="1"/>
          <w:iCs w:val="1"/>
          <w:sz w:val="20"/>
          <w:szCs w:val="20"/>
          <w:u w:val="single"/>
          <w:rtl w:val="0"/>
        </w:rPr>
        <w:tab/>
        <w:tab/>
        <w:tab/>
        <w:tab/>
        <w:tab/>
      </w:r>
    </w:p>
    <w:p w:rsidR="00000000" w:rsidDel="00000000" w:rsidP="00000000" w:rsidRDefault="00000000" w:rsidRPr="00000000" w14:paraId="00000026">
      <w:pPr>
        <w:spacing w:line="240" w:lineRule="auto"/>
        <w:ind w:left="-720" w:right="-720" w:firstLine="0"/>
        <w:rPr>
          <w:i w:val="1"/>
          <w:iCs w:val="1"/>
          <w:sz w:val="20"/>
          <w:szCs w:val="20"/>
        </w:rPr>
      </w:pPr>
      <w:r w:rsidDel="00000000" w:rsidR="00000000" w:rsidRPr="00000000">
        <w:rPr>
          <w:i w:val="1"/>
          <w:iCs w:val="1"/>
          <w:sz w:val="20"/>
          <w:szCs w:val="20"/>
          <w:rtl w:val="0"/>
        </w:rPr>
        <w:t xml:space="preserve">If no date, event, or condition is specified, this authorization will expire in one year.</w:t>
      </w:r>
    </w:p>
    <w:p w:rsidR="00000000" w:rsidDel="00000000" w:rsidP="00000000" w:rsidRDefault="00000000" w:rsidRPr="00000000" w14:paraId="00000027">
      <w:pPr>
        <w:ind w:left="-720" w:right="-720" w:firstLine="0"/>
        <w:rPr>
          <w:sz w:val="18"/>
          <w:szCs w:val="18"/>
        </w:rPr>
      </w:pPr>
      <w:r w:rsidDel="00000000" w:rsidR="00000000" w:rsidRPr="00000000">
        <w:rPr>
          <w:rtl w:val="0"/>
        </w:rPr>
      </w:r>
    </w:p>
    <w:p w:rsidR="00000000" w:rsidDel="00000000" w:rsidP="00000000" w:rsidRDefault="00000000" w:rsidRPr="00000000" w14:paraId="00000028">
      <w:pPr>
        <w:numPr>
          <w:ilvl w:val="0"/>
          <w:numId w:val="1"/>
        </w:numPr>
        <w:spacing w:line="240" w:lineRule="auto"/>
        <w:ind w:left="-180" w:right="-720" w:hanging="360"/>
        <w:rPr>
          <w:sz w:val="16"/>
          <w:szCs w:val="16"/>
        </w:rPr>
      </w:pPr>
      <w:r w:rsidDel="00000000" w:rsidR="00000000" w:rsidRPr="00000000">
        <w:rPr>
          <w:sz w:val="16"/>
          <w:szCs w:val="16"/>
          <w:rtl w:val="0"/>
        </w:rPr>
        <w:t xml:space="preserve">This authorization remains in effect until the above date, event, or condition, unless specifically revoked by written notice to the individual or organization. I understand that this authorization may be revoked at any time. Any information released prior to my written revocation of this authorization shall not be a breach of confidentiality.</w:t>
      </w:r>
    </w:p>
    <w:p w:rsidR="00000000" w:rsidDel="00000000" w:rsidP="00000000" w:rsidRDefault="00000000" w:rsidRPr="00000000" w14:paraId="00000029">
      <w:pPr>
        <w:numPr>
          <w:ilvl w:val="0"/>
          <w:numId w:val="1"/>
        </w:numPr>
        <w:spacing w:line="240" w:lineRule="auto"/>
        <w:ind w:left="-180" w:right="-720" w:hanging="360"/>
        <w:rPr>
          <w:sz w:val="16"/>
          <w:szCs w:val="16"/>
        </w:rPr>
      </w:pPr>
      <w:r w:rsidDel="00000000" w:rsidR="00000000" w:rsidRPr="00000000">
        <w:rPr>
          <w:sz w:val="16"/>
          <w:szCs w:val="16"/>
          <w:rtl w:val="0"/>
        </w:rPr>
        <w:t xml:space="preserve">I understand that authorizing the disclosure of this health information is voluntary. I can refuse to sign this authorization. I need not sign this authorization in order to assure treatment.</w:t>
      </w:r>
    </w:p>
    <w:p w:rsidR="00000000" w:rsidDel="00000000" w:rsidP="00000000" w:rsidRDefault="00000000" w:rsidRPr="00000000" w14:paraId="0000002A">
      <w:pPr>
        <w:numPr>
          <w:ilvl w:val="0"/>
          <w:numId w:val="1"/>
        </w:numPr>
        <w:spacing w:line="240" w:lineRule="auto"/>
        <w:ind w:left="-180" w:right="-720" w:hanging="360"/>
        <w:rPr>
          <w:sz w:val="16"/>
          <w:szCs w:val="16"/>
        </w:rPr>
      </w:pPr>
      <w:r w:rsidDel="00000000" w:rsidR="00000000" w:rsidRPr="00000000">
        <w:rPr>
          <w:sz w:val="16"/>
          <w:szCs w:val="16"/>
          <w:rtl w:val="0"/>
        </w:rPr>
        <w:t xml:space="preserve">I understand that I may inspect or request copies of any information disclosed under this authorization and that I am entitled to a copy of this authorization form once I’ve signed it. </w:t>
      </w:r>
    </w:p>
    <w:p w:rsidR="00000000" w:rsidDel="00000000" w:rsidP="00000000" w:rsidRDefault="00000000" w:rsidRPr="00000000" w14:paraId="0000002B">
      <w:pPr>
        <w:numPr>
          <w:ilvl w:val="0"/>
          <w:numId w:val="1"/>
        </w:numPr>
        <w:spacing w:line="240" w:lineRule="auto"/>
        <w:ind w:left="-180" w:right="-720" w:hanging="360"/>
        <w:rPr>
          <w:sz w:val="16"/>
          <w:szCs w:val="16"/>
        </w:rPr>
      </w:pPr>
      <w:r w:rsidDel="00000000" w:rsidR="00000000" w:rsidRPr="00000000">
        <w:rPr>
          <w:sz w:val="16"/>
          <w:szCs w:val="16"/>
          <w:rtl w:val="0"/>
        </w:rPr>
        <w:t xml:space="preserve">I understand that if the individual or organization that receives the information is not a health care provider or health plan covered by federal privacy regulations, the information described above may be disclosed and no longer be protected by these federal regulations. </w:t>
      </w:r>
    </w:p>
    <w:p w:rsidR="00000000" w:rsidDel="00000000" w:rsidP="00000000" w:rsidRDefault="00000000" w:rsidRPr="00000000" w14:paraId="0000002C">
      <w:pPr>
        <w:numPr>
          <w:ilvl w:val="0"/>
          <w:numId w:val="1"/>
        </w:numPr>
        <w:spacing w:line="240" w:lineRule="auto"/>
        <w:ind w:left="-180" w:right="-720" w:hanging="360"/>
        <w:rPr>
          <w:sz w:val="16"/>
          <w:szCs w:val="16"/>
        </w:rPr>
      </w:pPr>
      <w:r w:rsidDel="00000000" w:rsidR="00000000" w:rsidRPr="00000000">
        <w:rPr>
          <w:sz w:val="16"/>
          <w:szCs w:val="16"/>
          <w:rtl w:val="0"/>
        </w:rPr>
        <w:t xml:space="preserve">A photocopy of this authorization is as effective as the original.</w:t>
      </w:r>
    </w:p>
    <w:p w:rsidR="00000000" w:rsidDel="00000000" w:rsidP="00000000" w:rsidRDefault="00000000" w:rsidRPr="00000000" w14:paraId="0000002D">
      <w:pPr>
        <w:ind w:left="-720" w:right="-720" w:firstLine="0"/>
        <w:rPr>
          <w:sz w:val="20"/>
          <w:szCs w:val="20"/>
        </w:rPr>
      </w:pPr>
      <w:r w:rsidDel="00000000" w:rsidR="00000000" w:rsidRPr="00000000">
        <w:rPr>
          <w:rtl w:val="0"/>
        </w:rPr>
      </w:r>
    </w:p>
    <w:p w:rsidR="00000000" w:rsidDel="00000000" w:rsidP="00000000" w:rsidRDefault="00000000" w:rsidRPr="00000000" w14:paraId="0000002E">
      <w:pPr>
        <w:spacing w:line="240" w:lineRule="auto"/>
        <w:ind w:left="-720" w:right="-720" w:firstLine="0"/>
        <w:rPr>
          <w:sz w:val="20"/>
          <w:szCs w:val="20"/>
        </w:rPr>
      </w:pPr>
      <w:r w:rsidDel="00000000" w:rsidR="00000000" w:rsidRPr="00000000">
        <w:rPr>
          <w:sz w:val="20"/>
          <w:szCs w:val="20"/>
          <w:rtl w:val="0"/>
        </w:rPr>
        <w:t xml:space="preserve">Client Signature: </w:t>
      </w:r>
      <w:r w:rsidDel="00000000" w:rsidR="00000000" w:rsidRPr="00000000">
        <w:rPr>
          <w:sz w:val="20"/>
          <w:szCs w:val="20"/>
          <w:u w:val="single"/>
          <w:rtl w:val="0"/>
        </w:rPr>
        <w:tab/>
        <w:tab/>
        <w:tab/>
        <w:tab/>
        <w:tab/>
        <w:tab/>
        <w:tab/>
        <w:t xml:space="preserve"> </w:t>
      </w:r>
      <w:r w:rsidDel="00000000" w:rsidR="00000000" w:rsidRPr="00000000">
        <w:rPr>
          <w:sz w:val="20"/>
          <w:szCs w:val="20"/>
          <w:rtl w:val="0"/>
        </w:rPr>
        <w:t xml:space="preserve">Date: </w:t>
      </w:r>
      <w:r w:rsidDel="00000000" w:rsidR="00000000" w:rsidRPr="00000000">
        <w:rPr>
          <w:sz w:val="20"/>
          <w:szCs w:val="20"/>
          <w:u w:val="single"/>
          <w:rtl w:val="0"/>
        </w:rPr>
        <w:tab/>
        <w:tab/>
        <w:tab/>
        <w:tab/>
        <w:tab/>
        <w:tab/>
      </w:r>
      <w:r w:rsidDel="00000000" w:rsidR="00000000" w:rsidRPr="00000000">
        <w:rPr>
          <w:rtl w:val="0"/>
        </w:rPr>
      </w:r>
    </w:p>
    <w:p w:rsidR="00000000" w:rsidDel="00000000" w:rsidP="00000000" w:rsidRDefault="00000000" w:rsidRPr="00000000" w14:paraId="0000002F">
      <w:pPr>
        <w:spacing w:line="240" w:lineRule="auto"/>
        <w:ind w:left="-720" w:right="-720" w:firstLine="0"/>
        <w:rPr>
          <w:sz w:val="20"/>
          <w:szCs w:val="20"/>
        </w:rPr>
      </w:pPr>
      <w:r w:rsidDel="00000000" w:rsidR="00000000" w:rsidRPr="00000000">
        <w:rPr>
          <w:rtl w:val="0"/>
        </w:rPr>
      </w:r>
    </w:p>
    <w:p w:rsidR="00000000" w:rsidDel="00000000" w:rsidP="00000000" w:rsidRDefault="00000000" w:rsidRPr="00000000" w14:paraId="00000030">
      <w:pPr>
        <w:spacing w:line="240" w:lineRule="auto"/>
        <w:ind w:left="-720" w:right="-720" w:firstLine="0"/>
        <w:rPr>
          <w:sz w:val="20"/>
          <w:szCs w:val="20"/>
          <w:u w:val="single"/>
        </w:rPr>
      </w:pPr>
      <w:r w:rsidDel="00000000" w:rsidR="00000000" w:rsidRPr="00000000">
        <w:rPr>
          <w:sz w:val="20"/>
          <w:szCs w:val="20"/>
          <w:rtl w:val="0"/>
        </w:rPr>
        <w:t xml:space="preserve">Guardian Signature: </w:t>
      </w:r>
      <w:r w:rsidDel="00000000" w:rsidR="00000000" w:rsidRPr="00000000">
        <w:rPr>
          <w:sz w:val="20"/>
          <w:szCs w:val="20"/>
          <w:u w:val="single"/>
          <w:rtl w:val="0"/>
        </w:rPr>
        <w:tab/>
        <w:tab/>
        <w:tab/>
        <w:tab/>
        <w:tab/>
        <w:tab/>
        <w:tab/>
      </w:r>
      <w:r w:rsidDel="00000000" w:rsidR="00000000" w:rsidRPr="00000000">
        <w:rPr>
          <w:sz w:val="20"/>
          <w:szCs w:val="20"/>
          <w:rtl w:val="0"/>
        </w:rPr>
        <w:t xml:space="preserve"> Date: </w:t>
      </w:r>
      <w:r w:rsidDel="00000000" w:rsidR="00000000" w:rsidRPr="00000000">
        <w:rPr>
          <w:sz w:val="20"/>
          <w:szCs w:val="20"/>
          <w:u w:val="single"/>
          <w:rtl w:val="0"/>
        </w:rPr>
        <w:tab/>
        <w:tab/>
        <w:tab/>
        <w:tab/>
        <w:tab/>
        <w:tab/>
      </w:r>
    </w:p>
    <w:p w:rsidR="00000000" w:rsidDel="00000000" w:rsidP="00000000" w:rsidRDefault="00000000" w:rsidRPr="00000000" w14:paraId="00000031">
      <w:pPr>
        <w:spacing w:line="240" w:lineRule="auto"/>
        <w:ind w:left="-720" w:right="-720" w:firstLine="0"/>
        <w:rPr>
          <w:sz w:val="20"/>
          <w:szCs w:val="20"/>
          <w:u w:val="single"/>
        </w:rPr>
      </w:pPr>
      <w:r w:rsidDel="00000000" w:rsidR="00000000" w:rsidRPr="00000000">
        <w:rPr>
          <w:rtl w:val="0"/>
        </w:rPr>
      </w:r>
    </w:p>
    <w:p w:rsidR="00000000" w:rsidDel="00000000" w:rsidP="00000000" w:rsidRDefault="00000000" w:rsidRPr="00000000" w14:paraId="00000032">
      <w:pPr>
        <w:spacing w:line="240" w:lineRule="auto"/>
        <w:ind w:left="-720" w:right="-720" w:firstLine="0"/>
        <w:rPr>
          <w:sz w:val="20"/>
          <w:szCs w:val="20"/>
          <w:u w:val="single"/>
        </w:rPr>
      </w:pPr>
      <w:r w:rsidDel="00000000" w:rsidR="00000000" w:rsidRPr="00000000">
        <w:rPr>
          <w:sz w:val="20"/>
          <w:szCs w:val="20"/>
          <w:rtl w:val="0"/>
        </w:rPr>
        <w:t xml:space="preserve">Witness Signature: </w:t>
      </w:r>
      <w:r w:rsidDel="00000000" w:rsidR="00000000" w:rsidRPr="00000000">
        <w:rPr>
          <w:sz w:val="20"/>
          <w:szCs w:val="20"/>
          <w:u w:val="single"/>
          <w:rtl w:val="0"/>
        </w:rPr>
        <w:tab/>
        <w:tab/>
        <w:tab/>
        <w:tab/>
        <w:tab/>
        <w:tab/>
        <w:tab/>
      </w:r>
      <w:r w:rsidDel="00000000" w:rsidR="00000000" w:rsidRPr="00000000">
        <w:rPr>
          <w:sz w:val="20"/>
          <w:szCs w:val="20"/>
          <w:rtl w:val="0"/>
        </w:rPr>
        <w:t xml:space="preserve"> Date: </w:t>
      </w:r>
      <w:r w:rsidDel="00000000" w:rsidR="00000000" w:rsidRPr="00000000">
        <w:rPr>
          <w:sz w:val="20"/>
          <w:szCs w:val="20"/>
          <w:u w:val="single"/>
          <w:rtl w:val="0"/>
        </w:rPr>
        <w:tab/>
        <w:tab/>
        <w:tab/>
        <w:tab/>
        <w:tab/>
        <w:tab/>
      </w:r>
    </w:p>
    <w:p w:rsidR="00000000" w:rsidDel="00000000" w:rsidP="00000000" w:rsidRDefault="00000000" w:rsidRPr="00000000" w14:paraId="00000033">
      <w:pPr>
        <w:spacing w:line="240" w:lineRule="auto"/>
        <w:ind w:left="-720" w:right="-720" w:firstLine="0"/>
        <w:rPr>
          <w:sz w:val="20"/>
          <w:szCs w:val="20"/>
        </w:rPr>
      </w:pPr>
      <w:r w:rsidDel="00000000" w:rsidR="00000000" w:rsidRPr="00000000">
        <w:rPr>
          <w:rtl w:val="0"/>
        </w:rPr>
      </w:r>
    </w:p>
    <w:p w:rsidR="00000000" w:rsidDel="00000000" w:rsidP="00000000" w:rsidRDefault="00000000" w:rsidRPr="00000000" w14:paraId="00000034">
      <w:pPr>
        <w:spacing w:line="240" w:lineRule="auto"/>
        <w:ind w:left="-720" w:right="-720" w:firstLine="0"/>
        <w:rPr>
          <w:sz w:val="20"/>
          <w:szCs w:val="20"/>
        </w:rPr>
      </w:pPr>
      <w:r w:rsidDel="00000000" w:rsidR="00000000" w:rsidRPr="00000000">
        <w:rPr>
          <w:b w:val="1"/>
          <w:bCs w:val="1"/>
          <w:sz w:val="20"/>
          <w:szCs w:val="20"/>
          <w:rtl w:val="0"/>
        </w:rPr>
        <w:t xml:space="preserve">If patient is unable to sign, specify reason: Patient is:  </w:t>
      </w:r>
      <w:r w:rsidDel="00000000" w:rsidR="00000000" w:rsidRPr="00000000">
        <w:rPr>
          <w:rFonts w:ascii="Arial Unicode MS" w:cs="Arial Unicode MS" w:eastAsia="Arial Unicode MS" w:hAnsi="Arial Unicode MS"/>
          <w:b w:val="1"/>
          <w:bCs w:val="1"/>
          <w:sz w:val="20"/>
          <w:szCs w:val="20"/>
          <w:rtl w:val="0"/>
        </w:rPr>
        <w:t xml:space="preserve">❑ </w:t>
      </w:r>
      <w:r w:rsidDel="00000000" w:rsidR="00000000" w:rsidRPr="00000000">
        <w:rPr>
          <w:sz w:val="20"/>
          <w:szCs w:val="20"/>
          <w:rtl w:val="0"/>
        </w:rPr>
        <w:t xml:space="preserve">Minor </w:t>
      </w:r>
      <w:r w:rsidDel="00000000" w:rsidR="00000000" w:rsidRPr="00000000">
        <w:rPr>
          <w:rFonts w:ascii="Arial Unicode MS" w:cs="Arial Unicode MS" w:eastAsia="Arial Unicode MS" w:hAnsi="Arial Unicode MS"/>
          <w:b w:val="1"/>
          <w:bCs w:val="1"/>
          <w:sz w:val="20"/>
          <w:szCs w:val="20"/>
          <w:rtl w:val="0"/>
        </w:rPr>
        <w:t xml:space="preserve">❑ </w:t>
      </w:r>
      <w:r w:rsidDel="00000000" w:rsidR="00000000" w:rsidRPr="00000000">
        <w:rPr>
          <w:sz w:val="20"/>
          <w:szCs w:val="20"/>
          <w:rtl w:val="0"/>
        </w:rPr>
        <w:t xml:space="preserve">Incompetent </w:t>
      </w:r>
      <w:r w:rsidDel="00000000" w:rsidR="00000000" w:rsidRPr="00000000">
        <w:rPr>
          <w:rFonts w:ascii="Arial Unicode MS" w:cs="Arial Unicode MS" w:eastAsia="Arial Unicode MS" w:hAnsi="Arial Unicode MS"/>
          <w:b w:val="1"/>
          <w:bCs w:val="1"/>
          <w:sz w:val="20"/>
          <w:szCs w:val="20"/>
          <w:rtl w:val="0"/>
        </w:rPr>
        <w:t xml:space="preserve">❑ </w:t>
      </w:r>
      <w:r w:rsidDel="00000000" w:rsidR="00000000" w:rsidRPr="00000000">
        <w:rPr>
          <w:sz w:val="20"/>
          <w:szCs w:val="20"/>
          <w:rtl w:val="0"/>
        </w:rPr>
        <w:t xml:space="preserve">Disabled </w:t>
      </w:r>
      <w:r w:rsidDel="00000000" w:rsidR="00000000" w:rsidRPr="00000000">
        <w:rPr>
          <w:rFonts w:ascii="Arial Unicode MS" w:cs="Arial Unicode MS" w:eastAsia="Arial Unicode MS" w:hAnsi="Arial Unicode MS"/>
          <w:b w:val="1"/>
          <w:bCs w:val="1"/>
          <w:sz w:val="20"/>
          <w:szCs w:val="20"/>
          <w:rtl w:val="0"/>
        </w:rPr>
        <w:t xml:space="preserve">❑ </w:t>
      </w:r>
      <w:r w:rsidDel="00000000" w:rsidR="00000000" w:rsidRPr="00000000">
        <w:rPr>
          <w:sz w:val="20"/>
          <w:szCs w:val="20"/>
          <w:rtl w:val="0"/>
        </w:rPr>
        <w:t xml:space="preserve">Deceased</w:t>
      </w:r>
    </w:p>
    <w:p w:rsidR="00000000" w:rsidDel="00000000" w:rsidP="00000000" w:rsidRDefault="00000000" w:rsidRPr="00000000" w14:paraId="00000035">
      <w:pPr>
        <w:spacing w:line="240" w:lineRule="auto"/>
        <w:ind w:left="-720" w:right="-720" w:firstLine="0"/>
        <w:rPr>
          <w:sz w:val="20"/>
          <w:szCs w:val="20"/>
        </w:rPr>
      </w:pPr>
      <w:r w:rsidDel="00000000" w:rsidR="00000000" w:rsidRPr="00000000">
        <w:rPr>
          <w:b w:val="1"/>
          <w:bCs w:val="1"/>
          <w:sz w:val="20"/>
          <w:szCs w:val="20"/>
          <w:rtl w:val="0"/>
        </w:rPr>
        <w:t xml:space="preserve">Legal Authorization:</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b w:val="1"/>
          <w:bCs w:val="1"/>
          <w:sz w:val="20"/>
          <w:szCs w:val="20"/>
          <w:rtl w:val="0"/>
        </w:rPr>
        <w:t xml:space="preserve">❑ </w:t>
      </w:r>
      <w:r w:rsidDel="00000000" w:rsidR="00000000" w:rsidRPr="00000000">
        <w:rPr>
          <w:sz w:val="20"/>
          <w:szCs w:val="20"/>
          <w:rtl w:val="0"/>
        </w:rPr>
        <w:t xml:space="preserve">Legal Guardian </w:t>
      </w:r>
      <w:r w:rsidDel="00000000" w:rsidR="00000000" w:rsidRPr="00000000">
        <w:rPr>
          <w:rFonts w:ascii="Arial Unicode MS" w:cs="Arial Unicode MS" w:eastAsia="Arial Unicode MS" w:hAnsi="Arial Unicode MS"/>
          <w:b w:val="1"/>
          <w:bCs w:val="1"/>
          <w:sz w:val="20"/>
          <w:szCs w:val="20"/>
          <w:rtl w:val="0"/>
        </w:rPr>
        <w:t xml:space="preserve">❑ </w:t>
      </w:r>
      <w:r w:rsidDel="00000000" w:rsidR="00000000" w:rsidRPr="00000000">
        <w:rPr>
          <w:sz w:val="20"/>
          <w:szCs w:val="20"/>
          <w:rtl w:val="0"/>
        </w:rPr>
        <w:t xml:space="preserve">Parent of Minor </w:t>
      </w:r>
      <w:r w:rsidDel="00000000" w:rsidR="00000000" w:rsidRPr="00000000">
        <w:rPr>
          <w:rFonts w:ascii="Arial Unicode MS" w:cs="Arial Unicode MS" w:eastAsia="Arial Unicode MS" w:hAnsi="Arial Unicode MS"/>
          <w:b w:val="1"/>
          <w:bCs w:val="1"/>
          <w:sz w:val="20"/>
          <w:szCs w:val="20"/>
          <w:rtl w:val="0"/>
        </w:rPr>
        <w:t xml:space="preserve">❑  </w:t>
      </w:r>
      <w:r w:rsidDel="00000000" w:rsidR="00000000" w:rsidRPr="00000000">
        <w:rPr>
          <w:sz w:val="20"/>
          <w:szCs w:val="20"/>
          <w:rtl w:val="0"/>
        </w:rPr>
        <w:t xml:space="preserve">Next of Kin  </w:t>
      </w:r>
      <w:r w:rsidDel="00000000" w:rsidR="00000000" w:rsidRPr="00000000">
        <w:rPr>
          <w:rFonts w:ascii="Arial Unicode MS" w:cs="Arial Unicode MS" w:eastAsia="Arial Unicode MS" w:hAnsi="Arial Unicode MS"/>
          <w:b w:val="1"/>
          <w:bCs w:val="1"/>
          <w:sz w:val="20"/>
          <w:szCs w:val="20"/>
          <w:rtl w:val="0"/>
        </w:rPr>
        <w:t xml:space="preserve">❑ </w:t>
      </w:r>
      <w:r w:rsidDel="00000000" w:rsidR="00000000" w:rsidRPr="00000000">
        <w:rPr>
          <w:sz w:val="20"/>
          <w:szCs w:val="20"/>
          <w:rtl w:val="0"/>
        </w:rPr>
        <w:t xml:space="preserve"> Power of Attorney</w:t>
      </w:r>
    </w:p>
    <w:p w:rsidR="00000000" w:rsidDel="00000000" w:rsidP="00000000" w:rsidRDefault="00000000" w:rsidRPr="00000000" w14:paraId="00000036">
      <w:pPr>
        <w:spacing w:line="240" w:lineRule="auto"/>
        <w:ind w:left="-720" w:right="-720" w:firstLine="0"/>
        <w:rPr>
          <w:sz w:val="20"/>
          <w:szCs w:val="20"/>
        </w:rPr>
      </w:pPr>
      <w:r w:rsidDel="00000000" w:rsidR="00000000" w:rsidRPr="00000000">
        <w:rPr>
          <w:rFonts w:ascii="Arial Unicode MS" w:cs="Arial Unicode MS" w:eastAsia="Arial Unicode MS" w:hAnsi="Arial Unicode MS"/>
          <w:b w:val="1"/>
          <w:bCs w:val="1"/>
          <w:sz w:val="20"/>
          <w:szCs w:val="20"/>
          <w:rtl w:val="0"/>
        </w:rPr>
        <w:t xml:space="preserve">Distribution: ❑ </w:t>
      </w:r>
      <w:r w:rsidDel="00000000" w:rsidR="00000000" w:rsidRPr="00000000">
        <w:rPr>
          <w:sz w:val="20"/>
          <w:szCs w:val="20"/>
          <w:rtl w:val="0"/>
        </w:rPr>
        <w:t xml:space="preserve">To agency/person from who information is sought </w:t>
      </w:r>
      <w:r w:rsidDel="00000000" w:rsidR="00000000" w:rsidRPr="00000000">
        <w:rPr>
          <w:rFonts w:ascii="Arial Unicode MS" w:cs="Arial Unicode MS" w:eastAsia="Arial Unicode MS" w:hAnsi="Arial Unicode MS"/>
          <w:b w:val="1"/>
          <w:bCs w:val="1"/>
          <w:sz w:val="20"/>
          <w:szCs w:val="20"/>
          <w:rtl w:val="0"/>
        </w:rPr>
        <w:t xml:space="preserve">❑ </w:t>
      </w:r>
      <w:r w:rsidDel="00000000" w:rsidR="00000000" w:rsidRPr="00000000">
        <w:rPr>
          <w:sz w:val="20"/>
          <w:szCs w:val="20"/>
          <w:rtl w:val="0"/>
        </w:rPr>
        <w:t xml:space="preserve">Requesting Agency </w:t>
      </w:r>
      <w:r w:rsidDel="00000000" w:rsidR="00000000" w:rsidRPr="00000000">
        <w:rPr>
          <w:rFonts w:ascii="Arial Unicode MS" w:cs="Arial Unicode MS" w:eastAsia="Arial Unicode MS" w:hAnsi="Arial Unicode MS"/>
          <w:b w:val="1"/>
          <w:bCs w:val="1"/>
          <w:sz w:val="20"/>
          <w:szCs w:val="20"/>
          <w:rtl w:val="0"/>
        </w:rPr>
        <w:t xml:space="preserve">❑ </w:t>
      </w:r>
      <w:r w:rsidDel="00000000" w:rsidR="00000000" w:rsidRPr="00000000">
        <w:rPr>
          <w:sz w:val="20"/>
          <w:szCs w:val="20"/>
          <w:rtl w:val="0"/>
        </w:rPr>
        <w:t xml:space="preserve">Client </w:t>
      </w:r>
      <w:r w:rsidDel="00000000" w:rsidR="00000000" w:rsidRPr="00000000">
        <w:rPr>
          <w:rFonts w:ascii="Arial Unicode MS" w:cs="Arial Unicode MS" w:eastAsia="Arial Unicode MS" w:hAnsi="Arial Unicode MS"/>
          <w:b w:val="1"/>
          <w:bCs w:val="1"/>
          <w:sz w:val="20"/>
          <w:szCs w:val="20"/>
          <w:rtl w:val="0"/>
        </w:rPr>
        <w:t xml:space="preserve">❑ </w:t>
      </w:r>
      <w:r w:rsidDel="00000000" w:rsidR="00000000" w:rsidRPr="00000000">
        <w:rPr>
          <w:sz w:val="20"/>
          <w:szCs w:val="20"/>
          <w:rtl w:val="0"/>
        </w:rPr>
        <w:t xml:space="preserve">Other: </w:t>
      </w:r>
      <w:r w:rsidDel="00000000" w:rsidR="00000000" w:rsidRPr="00000000">
        <w:rPr>
          <w:sz w:val="20"/>
          <w:szCs w:val="20"/>
          <w:u w:val="single"/>
          <w:rtl w:val="0"/>
        </w:rPr>
        <w:tab/>
        <w:tab/>
      </w:r>
      <w:r w:rsidDel="00000000" w:rsidR="00000000" w:rsidRPr="00000000">
        <w:rPr>
          <w:rtl w:val="0"/>
        </w:rPr>
      </w:r>
    </w:p>
    <w:sectPr>
      <w:footerReference r:id="rId7" w:type="default"/>
      <w:pgSz w:h="15840" w:w="12240" w:orient="portrait"/>
      <w:pgMar w:bottom="540" w:top="0" w:left="1440" w:right="144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sz w:val="20"/>
        <w:szCs w:val="20"/>
      </w:rPr>
    </w:pPr>
    <w:r w:rsidDel="00000000" w:rsidR="00000000" w:rsidRPr="00000000">
      <w:rPr>
        <w:sz w:val="20"/>
        <w:szCs w:val="20"/>
        <w:rtl w:val="0"/>
      </w:rPr>
      <w:t xml:space="preserve">DeCoteau Trauma-Informed Care &amp; Practice, PLLC  • 1320 W. Century Ave • Bismarck, ND 58503</w:t>
    </w:r>
  </w:p>
  <w:p w:rsidR="00000000" w:rsidDel="00000000" w:rsidP="00000000" w:rsidRDefault="00000000" w:rsidRPr="00000000" w14:paraId="00000038">
    <w:pPr>
      <w:jc w:val="center"/>
      <w:rPr>
        <w:sz w:val="20"/>
        <w:szCs w:val="20"/>
      </w:rPr>
    </w:pPr>
    <w:r w:rsidDel="00000000" w:rsidR="00000000" w:rsidRPr="00000000">
      <w:rPr>
        <w:rtl w:val="0"/>
      </w:rPr>
      <w:t xml:space="preserve">• Phone: 701-751-0443 • Fax: 701-751-1616</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